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111A57" w:rsidRPr="00915EAC">
        <w:tc>
          <w:tcPr>
            <w:tcW w:w="4111" w:type="dxa"/>
            <w:shd w:val="clear" w:color="auto" w:fill="auto"/>
          </w:tcPr>
          <w:p w:rsidR="00111A57" w:rsidRPr="00915EAC" w:rsidRDefault="00111A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11A57" w:rsidRPr="00915EAC" w:rsidRDefault="00111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A57" w:rsidRPr="00915EAC" w:rsidRDefault="00111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1A57" w:rsidRPr="00915EAC" w:rsidRDefault="00A261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      Проект постановления </w:t>
            </w:r>
          </w:p>
          <w:p w:rsidR="00111A57" w:rsidRPr="00915EAC" w:rsidRDefault="00A26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       Правительства Новосибирской области</w:t>
            </w:r>
          </w:p>
        </w:tc>
      </w:tr>
    </w:tbl>
    <w:p w:rsidR="00111A57" w:rsidRPr="00915EAC" w:rsidRDefault="00111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A57" w:rsidRPr="00915EAC" w:rsidRDefault="00A261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 Правительства</w:t>
      </w:r>
    </w:p>
    <w:p w:rsidR="00111A57" w:rsidRPr="00915EAC" w:rsidRDefault="00A261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 от 01.03.2022 № 66-п</w:t>
      </w:r>
    </w:p>
    <w:p w:rsidR="00111A57" w:rsidRPr="00915EAC" w:rsidRDefault="00111A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A57" w:rsidRPr="00915EAC" w:rsidRDefault="00A26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915E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 о с т а н о в л я е т:</w:t>
      </w:r>
    </w:p>
    <w:p w:rsidR="00111A57" w:rsidRPr="00915EAC" w:rsidRDefault="00A26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                           от 01.03.2022 № 66-п «О совете по молодежной политике при Правительстве Новосибирской области» (в редакции от 24.09.2024 № 444-п) следующее изменение:</w:t>
      </w:r>
    </w:p>
    <w:p w:rsidR="00111A57" w:rsidRPr="00915EAC" w:rsidRDefault="00A261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совета по молодежной политике при Правительстве Новосибирской области изложить в редакции согласно </w:t>
      </w:r>
      <w:r w:rsidR="008D30AA"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приложению,</w:t>
      </w:r>
      <w:r w:rsidRPr="00915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 </w:t>
      </w: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111A57" w:rsidRPr="00915EAC">
        <w:trPr>
          <w:trHeight w:val="403"/>
        </w:trPr>
        <w:tc>
          <w:tcPr>
            <w:tcW w:w="4926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    А.А. Травников</w:t>
            </w:r>
          </w:p>
          <w:p w:rsidR="00111A57" w:rsidRPr="00915EAC" w:rsidRDefault="00111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A57" w:rsidRPr="00915EAC" w:rsidRDefault="00111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A261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5EAC">
        <w:rPr>
          <w:rFonts w:ascii="Times New Roman" w:hAnsi="Times New Roman"/>
          <w:sz w:val="20"/>
          <w:szCs w:val="20"/>
        </w:rPr>
        <w:t>В.В. Носков</w:t>
      </w:r>
    </w:p>
    <w:p w:rsidR="00111A57" w:rsidRPr="00915EAC" w:rsidRDefault="00A261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5EAC">
        <w:rPr>
          <w:rFonts w:ascii="Times New Roman" w:hAnsi="Times New Roman"/>
          <w:sz w:val="20"/>
          <w:szCs w:val="20"/>
        </w:rPr>
        <w:t>228-67-88</w:t>
      </w:r>
    </w:p>
    <w:p w:rsidR="00111A57" w:rsidRPr="00915EAC" w:rsidRDefault="00A26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EA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111A57" w:rsidRPr="00915EAC" w:rsidRDefault="00111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49"/>
      </w:tblGrid>
      <w:tr w:rsidR="00111A57" w:rsidRPr="00915EAC">
        <w:tc>
          <w:tcPr>
            <w:tcW w:w="5920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111A57" w:rsidRPr="00915EAC" w:rsidRDefault="00111A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850"/>
      </w:tblGrid>
      <w:tr w:rsidR="00111A57" w:rsidRPr="00915EAC">
        <w:tc>
          <w:tcPr>
            <w:tcW w:w="5920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33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В.А. Дудникова</w:t>
            </w:r>
          </w:p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111A57" w:rsidRPr="00915EAC" w:rsidRDefault="00111A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841"/>
      </w:tblGrid>
      <w:tr w:rsidR="00111A57" w:rsidRPr="00915EAC">
        <w:tc>
          <w:tcPr>
            <w:tcW w:w="5796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111A57" w:rsidRPr="00915EAC" w:rsidRDefault="00A261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841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8"/>
        <w:gridCol w:w="3849"/>
      </w:tblGrid>
      <w:tr w:rsidR="00111A57" w:rsidRPr="00915EAC">
        <w:tc>
          <w:tcPr>
            <w:tcW w:w="5920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</w:t>
            </w:r>
          </w:p>
          <w:p w:rsidR="00111A57" w:rsidRPr="00915EAC" w:rsidRDefault="00A26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молодежной политики </w:t>
            </w:r>
          </w:p>
          <w:p w:rsidR="00111A57" w:rsidRPr="00915EAC" w:rsidRDefault="00A26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3933" w:type="dxa"/>
            <w:shd w:val="clear" w:color="auto" w:fill="auto"/>
          </w:tcPr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В.В. Носков</w:t>
            </w:r>
          </w:p>
          <w:p w:rsidR="00111A57" w:rsidRPr="00915EAC" w:rsidRDefault="00A261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«___» _________ 2025 г.</w:t>
            </w:r>
          </w:p>
        </w:tc>
      </w:tr>
    </w:tbl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111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1A57" w:rsidRPr="00915EAC" w:rsidRDefault="00A261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5EAC">
        <w:rPr>
          <w:rFonts w:ascii="Times New Roman" w:hAnsi="Times New Roman"/>
          <w:sz w:val="20"/>
          <w:szCs w:val="20"/>
        </w:rPr>
        <w:t>В.С. Акифьева</w:t>
      </w:r>
    </w:p>
    <w:p w:rsidR="00111A57" w:rsidRPr="00915EAC" w:rsidRDefault="00A261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5EAC">
        <w:rPr>
          <w:rFonts w:ascii="Times New Roman" w:hAnsi="Times New Roman"/>
          <w:sz w:val="20"/>
          <w:szCs w:val="20"/>
        </w:rPr>
        <w:t>228-67-85</w:t>
      </w:r>
    </w:p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915EAC" w:rsidRPr="00915EAC" w:rsidTr="00DC54D3">
        <w:trPr>
          <w:trHeight w:val="1984"/>
        </w:trPr>
        <w:tc>
          <w:tcPr>
            <w:tcW w:w="5529" w:type="dxa"/>
          </w:tcPr>
          <w:p w:rsidR="00915EAC" w:rsidRPr="00915EAC" w:rsidRDefault="00915EAC" w:rsidP="00915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от ___________ № ____</w:t>
            </w:r>
          </w:p>
          <w:p w:rsidR="00915EAC" w:rsidRPr="00915EAC" w:rsidRDefault="00915EAC" w:rsidP="00915E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EAC" w:rsidRPr="00915EAC" w:rsidRDefault="00915EAC" w:rsidP="00915E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EAC" w:rsidRPr="00915EAC" w:rsidTr="00DC54D3">
        <w:tc>
          <w:tcPr>
            <w:tcW w:w="5529" w:type="dxa"/>
          </w:tcPr>
          <w:p w:rsidR="00915EAC" w:rsidRPr="00915EAC" w:rsidRDefault="00915EAC" w:rsidP="00915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«УТВЕРЖДЕН</w:t>
            </w:r>
          </w:p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15EAC" w:rsidRPr="00915EAC" w:rsidRDefault="00915EAC" w:rsidP="009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от 01.03.2022 № 66-п</w:t>
            </w:r>
          </w:p>
          <w:p w:rsidR="00915EAC" w:rsidRPr="00915EAC" w:rsidRDefault="00915EAC" w:rsidP="00915E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EAC" w:rsidRPr="00915EAC" w:rsidRDefault="00915EAC" w:rsidP="00915E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EAC" w:rsidRPr="00915EAC" w:rsidRDefault="00915EAC" w:rsidP="0091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EAC" w:rsidRPr="00915EAC" w:rsidRDefault="00915EAC" w:rsidP="0091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EAC" w:rsidRPr="00915EAC" w:rsidRDefault="00915EAC" w:rsidP="0091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EAC">
        <w:rPr>
          <w:rFonts w:ascii="Times New Roman" w:hAnsi="Times New Roman"/>
          <w:b/>
          <w:sz w:val="28"/>
          <w:szCs w:val="28"/>
        </w:rPr>
        <w:t>СОСТАВ</w:t>
      </w:r>
    </w:p>
    <w:p w:rsidR="00915EAC" w:rsidRDefault="00915EAC" w:rsidP="0091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EAC">
        <w:rPr>
          <w:rFonts w:ascii="Times New Roman" w:hAnsi="Times New Roman"/>
          <w:b/>
          <w:sz w:val="28"/>
          <w:szCs w:val="28"/>
        </w:rPr>
        <w:t xml:space="preserve">совета по молодежной политике при Правительстве </w:t>
      </w:r>
    </w:p>
    <w:p w:rsidR="00915EAC" w:rsidRPr="00915EAC" w:rsidRDefault="00915EAC" w:rsidP="0091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EA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15EAC" w:rsidRPr="00915EAC" w:rsidRDefault="00915EAC" w:rsidP="00915E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EAC" w:rsidRPr="00915EAC" w:rsidRDefault="00915EAC" w:rsidP="00915E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56"/>
        <w:gridCol w:w="5959"/>
      </w:tblGrid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Дудникова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Носков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Василий Викторович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области, заместитель председателя совета;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Королькова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области, секретарь совета;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Амосова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Баранов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Даниил Олегович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Молодежного правительства при Правительстве Новосибирской области, директор филиала Российского общества </w:t>
            </w: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«Знание» в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lastRenderedPageBreak/>
              <w:t>Бачанов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Болтенко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Надежда Николаевна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 по правам ребенка в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Васильев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Вадим Витальевич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министр науки и инновационной политики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Ведерникова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молодежи Новосибирского линейного производственного управления магистральных газопроводов общества с ограниченной ответственностью «Газпром трансгаз Томск»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Вохмина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области, председатель региональной общественной организации поддержки детских и молодежных инициатив «Союз пионеров» (по согласованию)</w:t>
            </w:r>
            <w:r w:rsidRPr="00915EA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Пантюхина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член Детского совета при Уполномоченном по правам ребенка в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Гутова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– начальник отдела организации деятельности КДН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Дейч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Борис Аркадьевич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заведующий кафедрой теории и методики воспитательных систем Института культуры и  молодежной политики федерального государственного бюджетного образовательного учреждения высшего образования «Новосибирский государственный </w:t>
            </w:r>
            <w:r w:rsidRPr="00915EAC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университет»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lastRenderedPageBreak/>
              <w:t>Жафярова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Мария Наильевна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Жучков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министра цифрового развития и связи Новосибирской области;</w:t>
            </w:r>
          </w:p>
        </w:tc>
      </w:tr>
      <w:tr w:rsidR="00915EAC" w:rsidRPr="00915EAC" w:rsidTr="00DC54D3">
        <w:trPr>
          <w:trHeight w:val="589"/>
        </w:trPr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Зимняков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министра культуры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Канаев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Роман Борисович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президент региональной физкультурно-спортивной общественной организации «Федерация экстремального спорта и молодежных спортивных движений Новосибирской области»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Бадоян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Гиви Нуриевич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руководитель Новосибирского регионального отделения Молодежной общероссийской общественной организации «Российские студенческие отряды»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Космынин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 xml:space="preserve">директор автономной некоммерческой организации «Центр содействия развитию предпринимательства Новосибирской области»; 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Курносова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Кущак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воспитательной работе государственного бюджетного профессионального образовательного учреждения Новосибирской области «Новосибирский химико-технологический колледж им. Д.И. Менделеева», председатель координационного совещания руководителей и специалистов по воспитательной работе профессиональных образовательных организаций и образовательных организаций высшего образования Новосибирской области, реализующих образовательные программы </w:t>
            </w: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среднего профессионального образования, расположенных на территории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Щёголева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Мария Сергеевна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Первых регионального отделения Общероссийского общественно-государственного движения детей и молодежи «Движение Первых» Новосибирской области, учащийся МБОУ Куйбышевского муниципального района Новосибирской области «Средняя общеобразовательная школа № 5»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Лузгин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Данил Андреевич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Регионального штаба Новосибирского регионального отделения Всероссийской общественной организации «Молодая Гвардия Единой России», заместитель председателя общественного совета при департаменте молодежной политики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Абовян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Мариам Гарниковна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председатель Новосибирской региональной общественной организации Российского Союза Молодежи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Мунтьянович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«Молодежный центр» Маслянинского района (по согласованию);</w:t>
            </w:r>
          </w:p>
        </w:tc>
      </w:tr>
      <w:tr w:rsidR="00915EAC" w:rsidRPr="00915EAC" w:rsidTr="00DC54D3">
        <w:trPr>
          <w:trHeight w:val="3119"/>
        </w:trPr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Обуховский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Денис Александрович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молодежной политике 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«НИНХ», председатель совета проректоров по молодежной политике и воспитательной деятельности образовательных организаций высшего образования, расположенных на территории Новосибирской области (по согласованию);</w:t>
            </w:r>
          </w:p>
        </w:tc>
      </w:tr>
      <w:tr w:rsidR="00915EAC" w:rsidRPr="00915EAC" w:rsidTr="00DC54D3">
        <w:trPr>
          <w:trHeight w:val="1306"/>
        </w:trPr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Винникова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Анна Сергеевна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 министерства экономического развития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Петров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министра региональной политики Новосибирской области;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Подгорный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Попков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начальник штаба регионального отделения Всероссийского детско-юношеского военно-патриотического общественного движения «ЮНАРМИЯ» Новосибирской области (по 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Саблина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главный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региональный координатор федерального проекта «Навигаторы детства» в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Твердохлебов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Евгений Юрьевич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молодежной политики мэрии города Новосибирска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Тобалевич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Дарья Павловна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обособленного структурного подразделения «Ресурсный центр добровольчества (волонтерства) Новосибирской области» государственного бюджетного учреждения Новосибирской области «Агентство поддержки молодежных инициатив»</w:t>
            </w: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Шеляева 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Алина Андреевна 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Молодежного парламента Новосибирской области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Шеров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Умар Махмаюсуфович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color w:val="000000"/>
                <w:sz w:val="28"/>
                <w:szCs w:val="28"/>
              </w:rPr>
              <w:t>лидер молодежного межнационального объединения при Ассоциации национально-культурных автономий и национальных организаций города Новосибирска и Новосибирской области «Содружество» (по согласованию);</w:t>
            </w:r>
          </w:p>
        </w:tc>
      </w:tr>
      <w:tr w:rsidR="00915EAC" w:rsidRPr="00915EAC" w:rsidTr="00DC54D3">
        <w:tc>
          <w:tcPr>
            <w:tcW w:w="3397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lastRenderedPageBreak/>
              <w:t>Шубников</w:t>
            </w:r>
          </w:p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56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rPr>
                <w:rFonts w:ascii="Times New Roman" w:hAnsi="Times New Roman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168" w:type="dxa"/>
            <w:shd w:val="clear" w:color="auto" w:fill="auto"/>
          </w:tcPr>
          <w:p w:rsidR="00915EAC" w:rsidRPr="00915EAC" w:rsidRDefault="00915EAC" w:rsidP="00915EA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EAC">
              <w:rPr>
                <w:rFonts w:ascii="Times New Roman" w:hAnsi="Times New Roman"/>
                <w:sz w:val="28"/>
                <w:szCs w:val="28"/>
              </w:rPr>
              <w:t>Глава Купинского района Новосибирской области (по согласованию).».</w:t>
            </w:r>
          </w:p>
        </w:tc>
      </w:tr>
    </w:tbl>
    <w:p w:rsidR="00915EAC" w:rsidRPr="00915EAC" w:rsidRDefault="00915EAC" w:rsidP="00915E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EAC" w:rsidRPr="00915EAC" w:rsidRDefault="00915EAC" w:rsidP="00915E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5EAC" w:rsidRPr="00915EAC" w:rsidRDefault="00915EAC" w:rsidP="00915E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15EAC">
        <w:rPr>
          <w:rFonts w:ascii="Times New Roman" w:hAnsi="Times New Roman"/>
          <w:sz w:val="28"/>
          <w:szCs w:val="28"/>
        </w:rPr>
        <w:t>_________</w:t>
      </w:r>
    </w:p>
    <w:p w:rsidR="00915EAC" w:rsidRPr="00915EAC" w:rsidRDefault="00915EAC" w:rsidP="00915E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15EAC" w:rsidRPr="00915E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DC" w:rsidRDefault="008731DC">
      <w:pPr>
        <w:spacing w:after="0" w:line="240" w:lineRule="auto"/>
      </w:pPr>
      <w:r>
        <w:separator/>
      </w:r>
    </w:p>
  </w:endnote>
  <w:endnote w:type="continuationSeparator" w:id="0">
    <w:p w:rsidR="008731DC" w:rsidRDefault="0087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DC" w:rsidRDefault="008731DC">
      <w:pPr>
        <w:spacing w:after="0" w:line="240" w:lineRule="auto"/>
      </w:pPr>
      <w:r>
        <w:separator/>
      </w:r>
    </w:p>
  </w:footnote>
  <w:footnote w:type="continuationSeparator" w:id="0">
    <w:p w:rsidR="008731DC" w:rsidRDefault="0087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866"/>
    <w:multiLevelType w:val="hybridMultilevel"/>
    <w:tmpl w:val="C9D46524"/>
    <w:lvl w:ilvl="0" w:tplc="92AE8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225B24">
      <w:start w:val="1"/>
      <w:numFmt w:val="lowerLetter"/>
      <w:lvlText w:val="%2."/>
      <w:lvlJc w:val="left"/>
      <w:pPr>
        <w:ind w:left="1789" w:hanging="360"/>
      </w:pPr>
    </w:lvl>
    <w:lvl w:ilvl="2" w:tplc="D806177E">
      <w:start w:val="1"/>
      <w:numFmt w:val="lowerRoman"/>
      <w:lvlText w:val="%3."/>
      <w:lvlJc w:val="right"/>
      <w:pPr>
        <w:ind w:left="2509" w:hanging="180"/>
      </w:pPr>
    </w:lvl>
    <w:lvl w:ilvl="3" w:tplc="7E0C16BE">
      <w:start w:val="1"/>
      <w:numFmt w:val="decimal"/>
      <w:lvlText w:val="%4."/>
      <w:lvlJc w:val="left"/>
      <w:pPr>
        <w:ind w:left="3229" w:hanging="360"/>
      </w:pPr>
    </w:lvl>
    <w:lvl w:ilvl="4" w:tplc="F45AC326">
      <w:start w:val="1"/>
      <w:numFmt w:val="lowerLetter"/>
      <w:lvlText w:val="%5."/>
      <w:lvlJc w:val="left"/>
      <w:pPr>
        <w:ind w:left="3949" w:hanging="360"/>
      </w:pPr>
    </w:lvl>
    <w:lvl w:ilvl="5" w:tplc="20CEC4D2">
      <w:start w:val="1"/>
      <w:numFmt w:val="lowerRoman"/>
      <w:lvlText w:val="%6."/>
      <w:lvlJc w:val="right"/>
      <w:pPr>
        <w:ind w:left="4669" w:hanging="180"/>
      </w:pPr>
    </w:lvl>
    <w:lvl w:ilvl="6" w:tplc="46C092A4">
      <w:start w:val="1"/>
      <w:numFmt w:val="decimal"/>
      <w:lvlText w:val="%7."/>
      <w:lvlJc w:val="left"/>
      <w:pPr>
        <w:ind w:left="5389" w:hanging="360"/>
      </w:pPr>
    </w:lvl>
    <w:lvl w:ilvl="7" w:tplc="11C64262">
      <w:start w:val="1"/>
      <w:numFmt w:val="lowerLetter"/>
      <w:lvlText w:val="%8."/>
      <w:lvlJc w:val="left"/>
      <w:pPr>
        <w:ind w:left="6109" w:hanging="360"/>
      </w:pPr>
    </w:lvl>
    <w:lvl w:ilvl="8" w:tplc="3F5AEBA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57"/>
    <w:rsid w:val="00111A57"/>
    <w:rsid w:val="008731DC"/>
    <w:rsid w:val="008D30AA"/>
    <w:rsid w:val="00915EAC"/>
    <w:rsid w:val="00A2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33D"/>
  <w15:docId w15:val="{B6C605F8-4035-4B61-B676-847381FB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955</Words>
  <Characters>7518</Characters>
  <Application>Microsoft Office Word</Application>
  <DocSecurity>0</DocSecurity>
  <Lines>141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Баландова Оксана Олеговна</cp:lastModifiedBy>
  <cp:revision>2</cp:revision>
  <dcterms:created xsi:type="dcterms:W3CDTF">2025-05-27T07:31:00Z</dcterms:created>
  <dcterms:modified xsi:type="dcterms:W3CDTF">2025-05-27T07:31:00Z</dcterms:modified>
</cp:coreProperties>
</file>