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ook w:val="04A0" w:firstRow="1" w:lastRow="0" w:firstColumn="1" w:lastColumn="0" w:noHBand="0" w:noVBand="1"/>
      </w:tblPr>
      <w:tblGrid>
        <w:gridCol w:w="4926"/>
        <w:gridCol w:w="4997"/>
      </w:tblGrid>
      <w:tr w:rsidR="00186203">
        <w:tc>
          <w:tcPr>
            <w:tcW w:w="4926" w:type="dxa"/>
            <w:shd w:val="clear" w:color="FFFFFF" w:fill="FFFFFF"/>
          </w:tcPr>
          <w:p w:rsidR="00186203" w:rsidRDefault="0018620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997" w:type="dxa"/>
            <w:shd w:val="clear" w:color="FFFFFF" w:fill="FFFFFF"/>
          </w:tcPr>
          <w:p w:rsidR="00186203" w:rsidRDefault="00FD7782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Проект</w:t>
            </w:r>
          </w:p>
          <w:p w:rsidR="00186203" w:rsidRDefault="00FD7782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постановления Правительства</w:t>
            </w:r>
          </w:p>
          <w:p w:rsidR="00186203" w:rsidRDefault="00FD778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</w:tc>
      </w:tr>
    </w:tbl>
    <w:p w:rsidR="00186203" w:rsidRDefault="00186203">
      <w:pPr>
        <w:spacing w:after="0" w:line="240" w:lineRule="auto"/>
        <w:rPr>
          <w:rFonts w:ascii="Times New Roman" w:hAnsi="Times New Roman"/>
        </w:rPr>
      </w:pPr>
    </w:p>
    <w:p w:rsidR="00186203" w:rsidRDefault="00186203">
      <w:pPr>
        <w:spacing w:after="0" w:line="240" w:lineRule="auto"/>
        <w:rPr>
          <w:rFonts w:ascii="Times New Roman" w:hAnsi="Times New Roman"/>
        </w:rPr>
      </w:pPr>
    </w:p>
    <w:p w:rsidR="00186203" w:rsidRDefault="00186203">
      <w:pPr>
        <w:spacing w:after="0" w:line="240" w:lineRule="auto"/>
        <w:rPr>
          <w:rFonts w:ascii="Times New Roman" w:hAnsi="Times New Roman"/>
        </w:rPr>
      </w:pPr>
    </w:p>
    <w:p w:rsidR="00186203" w:rsidRDefault="00186203">
      <w:pPr>
        <w:spacing w:after="0" w:line="240" w:lineRule="auto"/>
        <w:rPr>
          <w:rFonts w:ascii="Times New Roman" w:hAnsi="Times New Roman"/>
        </w:rPr>
      </w:pPr>
    </w:p>
    <w:p w:rsidR="00186203" w:rsidRDefault="00FD7782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 внесении изменений в постановление Правительства Новосибирской области от 22.07.2019 № 276-п</w:t>
      </w:r>
    </w:p>
    <w:p w:rsidR="00186203" w:rsidRDefault="001862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6203" w:rsidRDefault="001862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6203" w:rsidRDefault="00FD7782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Правительство Новосибирской области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 о с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т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а н о в л я е т:</w:t>
      </w:r>
    </w:p>
    <w:p w:rsidR="00186203" w:rsidRDefault="00FD778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Внести в постановление Правительства Новосибирской области от 22.07.2019 № 276-п «О межведомственном совете по развитию добровольчества (волонтерства) и социально ориентированных некоммерческих организаций в Новосибирской области» следующие изменения:</w:t>
      </w:r>
    </w:p>
    <w:p w:rsidR="00186203" w:rsidRDefault="00FD7782">
      <w:pPr>
        <w:spacing w:after="0" w:line="240" w:lineRule="auto"/>
        <w:ind w:left="142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 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вести в состав межведомственного совета по развитию добровольчества (волонтерства) и социально ориентированных некоммерческих организаций в Новосибирской области (далее – состав Совета):</w:t>
      </w:r>
    </w:p>
    <w:p w:rsidR="00186203" w:rsidRDefault="00FD7782">
      <w:pPr>
        <w:spacing w:after="0" w:line="240" w:lineRule="auto"/>
        <w:ind w:left="142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Носкова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Василия Викторовича, руководителя департамента молодежной политики Новосибирской области, заместителя председателя Совета;</w:t>
      </w:r>
    </w:p>
    <w:p w:rsidR="00186203" w:rsidRDefault="00FD7782">
      <w:pPr>
        <w:spacing w:after="0" w:line="240" w:lineRule="auto"/>
        <w:ind w:left="142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Цигулева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Константина Сергеевича, регионального координатора Новосибирского регионального отделения Всероссийского общественно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го движения добровольцев в сфере здравоохранения «Волонтеры-медики»;</w:t>
      </w:r>
    </w:p>
    <w:p w:rsidR="00186203" w:rsidRDefault="00FD7782">
      <w:pPr>
        <w:spacing w:after="0" w:line="240" w:lineRule="auto"/>
        <w:ind w:left="142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Поддубко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Ольгу Владимировну, начальника отдела молодежной политики, физической культуры и спорта 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Баганского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области;</w:t>
      </w:r>
    </w:p>
    <w:p w:rsidR="00186203" w:rsidRDefault="00FD7782">
      <w:pPr>
        <w:spacing w:after="0" w:line="240" w:lineRule="auto"/>
        <w:ind w:left="142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Вожикову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Наталью Анатольевну, специ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алиста по работе с молодежью муниципального казенного учреждения культуры Молодежный центр;</w:t>
      </w:r>
    </w:p>
    <w:p w:rsidR="00186203" w:rsidRDefault="00FD7782">
      <w:pPr>
        <w:spacing w:after="0" w:line="240" w:lineRule="auto"/>
        <w:ind w:left="142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Радзиховскую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Татьяну Дмитриевну, координатора Новосибирского областного отделения Общероссийской общественной организации «Российский Красный Крест».</w:t>
      </w:r>
    </w:p>
    <w:p w:rsidR="00186203" w:rsidRDefault="0058787C">
      <w:pPr>
        <w:spacing w:after="0" w:line="240" w:lineRule="auto"/>
        <w:ind w:left="142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2. </w:t>
      </w:r>
      <w:bookmarkStart w:id="0" w:name="_GoBack"/>
      <w:bookmarkEnd w:id="0"/>
      <w:r w:rsidR="00FD778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Должность </w:t>
      </w:r>
      <w:proofErr w:type="spellStart"/>
      <w:r w:rsidR="00FD7782">
        <w:rPr>
          <w:rFonts w:ascii="Times New Roman" w:hAnsi="Times New Roman"/>
          <w:color w:val="000000"/>
          <w:sz w:val="28"/>
          <w:szCs w:val="28"/>
          <w:lang w:eastAsia="ru-RU"/>
        </w:rPr>
        <w:t>Тобалевич</w:t>
      </w:r>
      <w:proofErr w:type="spellEnd"/>
      <w:r w:rsidR="00FD778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Дарьи Павловны заменить на «начальник обособленного структурного подразделения «Ресурсный центр добровольчества (волонтерства) Новосибирско</w:t>
      </w:r>
      <w:r w:rsidR="00FD7782">
        <w:rPr>
          <w:rFonts w:ascii="Times New Roman" w:hAnsi="Times New Roman"/>
          <w:color w:val="000000"/>
          <w:sz w:val="28"/>
          <w:szCs w:val="28"/>
          <w:lang w:eastAsia="ru-RU"/>
        </w:rPr>
        <w:t>й области» ГБУ НСО «АПМИ».</w:t>
      </w:r>
    </w:p>
    <w:p w:rsidR="00186203" w:rsidRDefault="00FD7782">
      <w:pPr>
        <w:spacing w:after="0" w:line="240" w:lineRule="auto"/>
        <w:ind w:left="142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Должность Баулина Сергея Петровича заменить на «начальник отдела организации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пожарной охраны объектов управления организации пожаротушения и проведения аварийно-спасательных работ Главного управления МЧС России по Новосибирской области, полковник внутренней службы».</w:t>
      </w:r>
    </w:p>
    <w:p w:rsidR="00186203" w:rsidRDefault="00FD7782">
      <w:pPr>
        <w:spacing w:after="0" w:line="240" w:lineRule="auto"/>
        <w:ind w:left="142"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4. 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Вывести из состава Совета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Федорчука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С.В.,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Гелсер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К.С., Кокорину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Е.С.,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Косовово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В.М, Попова В.В.,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Рахматулину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З.А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.</w:t>
      </w:r>
    </w:p>
    <w:p w:rsidR="00186203" w:rsidRDefault="00186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6203" w:rsidRDefault="00186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186203">
        <w:trPr>
          <w:trHeight w:val="403"/>
        </w:trPr>
        <w:tc>
          <w:tcPr>
            <w:tcW w:w="4926" w:type="dxa"/>
            <w:shd w:val="clear" w:color="FFFFFF" w:fill="FFFFFF"/>
          </w:tcPr>
          <w:p w:rsidR="00186203" w:rsidRDefault="00FD77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Губернатор Новосибирской области</w:t>
            </w:r>
          </w:p>
        </w:tc>
        <w:tc>
          <w:tcPr>
            <w:tcW w:w="4927" w:type="dxa"/>
            <w:shd w:val="clear" w:color="FFFFFF" w:fill="FFFFFF"/>
          </w:tcPr>
          <w:p w:rsidR="00186203" w:rsidRDefault="00FD7782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А.А. Травников</w:t>
            </w:r>
          </w:p>
          <w:p w:rsidR="00186203" w:rsidRDefault="001862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186203" w:rsidRDefault="00186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787C" w:rsidRDefault="0058787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В.В.</w:t>
      </w:r>
      <w:r w:rsidR="00FD7782">
        <w:rPr>
          <w:rFonts w:ascii="Times New Roman" w:hAnsi="Times New Roman"/>
          <w:sz w:val="18"/>
          <w:szCs w:val="18"/>
        </w:rPr>
        <w:t xml:space="preserve"> Носков</w:t>
      </w:r>
    </w:p>
    <w:p w:rsidR="00186203" w:rsidRDefault="00FD77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28-67-88</w:t>
      </w:r>
    </w:p>
    <w:sectPr w:rsidR="00186203">
      <w:headerReference w:type="default" r:id="rId11"/>
      <w:pgSz w:w="11906" w:h="16838"/>
      <w:pgMar w:top="1134" w:right="567" w:bottom="680" w:left="1418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782" w:rsidRDefault="00FD7782">
      <w:pPr>
        <w:spacing w:after="0" w:line="240" w:lineRule="auto"/>
      </w:pPr>
      <w:r>
        <w:separator/>
      </w:r>
    </w:p>
  </w:endnote>
  <w:endnote w:type="continuationSeparator" w:id="0">
    <w:p w:rsidR="00FD7782" w:rsidRDefault="00FD7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auto"/>
    <w:pitch w:val="default"/>
  </w:font>
  <w:font w:name="Droid Sans Fallback">
    <w:charset w:val="00"/>
    <w:family w:val="auto"/>
    <w:pitch w:val="default"/>
  </w:font>
  <w:font w:name="Droid Sans Devanagari">
    <w:altName w:val="Franklin Gothic Medium Cond"/>
    <w:charset w:val="00"/>
    <w:family w:val="auto"/>
    <w:pitch w:val="default"/>
  </w:font>
  <w:font w:name="Baltica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782" w:rsidRDefault="00FD7782">
      <w:pPr>
        <w:spacing w:after="0" w:line="240" w:lineRule="auto"/>
      </w:pPr>
      <w:r>
        <w:separator/>
      </w:r>
    </w:p>
  </w:footnote>
  <w:footnote w:type="continuationSeparator" w:id="0">
    <w:p w:rsidR="00FD7782" w:rsidRDefault="00FD7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203" w:rsidRDefault="00FD7782">
    <w:pPr>
      <w:pStyle w:val="a9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 PAGE </w:instrText>
    </w:r>
    <w:r>
      <w:rPr>
        <w:rFonts w:ascii="Times New Roman" w:hAnsi="Times New Roman"/>
        <w:sz w:val="20"/>
        <w:szCs w:val="20"/>
      </w:rPr>
      <w:fldChar w:fldCharType="separate"/>
    </w:r>
    <w:r w:rsidR="0058787C">
      <w:rPr>
        <w:rFonts w:ascii="Times New Roman" w:hAnsi="Times New Roman"/>
        <w:noProof/>
        <w:sz w:val="20"/>
        <w:szCs w:val="20"/>
      </w:rPr>
      <w:t>2</w:t>
    </w:r>
    <w:r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5054D"/>
    <w:multiLevelType w:val="hybridMultilevel"/>
    <w:tmpl w:val="FC10958A"/>
    <w:lvl w:ilvl="0" w:tplc="5A1C39E6">
      <w:start w:val="1"/>
      <w:numFmt w:val="decimal"/>
      <w:lvlText w:val="%1)"/>
      <w:lvlJc w:val="left"/>
    </w:lvl>
    <w:lvl w:ilvl="1" w:tplc="9774D0EA">
      <w:start w:val="1"/>
      <w:numFmt w:val="lowerLetter"/>
      <w:lvlText w:val="%2."/>
      <w:lvlJc w:val="left"/>
      <w:pPr>
        <w:ind w:left="1440" w:hanging="360"/>
      </w:pPr>
    </w:lvl>
    <w:lvl w:ilvl="2" w:tplc="223CBD00">
      <w:start w:val="1"/>
      <w:numFmt w:val="lowerRoman"/>
      <w:lvlText w:val="%3."/>
      <w:lvlJc w:val="right"/>
      <w:pPr>
        <w:ind w:left="2160" w:hanging="180"/>
      </w:pPr>
    </w:lvl>
    <w:lvl w:ilvl="3" w:tplc="22CAE402">
      <w:start w:val="1"/>
      <w:numFmt w:val="decimal"/>
      <w:lvlText w:val="%4."/>
      <w:lvlJc w:val="left"/>
      <w:pPr>
        <w:ind w:left="2880" w:hanging="360"/>
      </w:pPr>
    </w:lvl>
    <w:lvl w:ilvl="4" w:tplc="CADE3CD0">
      <w:start w:val="1"/>
      <w:numFmt w:val="lowerLetter"/>
      <w:lvlText w:val="%5."/>
      <w:lvlJc w:val="left"/>
      <w:pPr>
        <w:ind w:left="3600" w:hanging="360"/>
      </w:pPr>
    </w:lvl>
    <w:lvl w:ilvl="5" w:tplc="405C8106">
      <w:start w:val="1"/>
      <w:numFmt w:val="lowerRoman"/>
      <w:lvlText w:val="%6."/>
      <w:lvlJc w:val="right"/>
      <w:pPr>
        <w:ind w:left="4320" w:hanging="180"/>
      </w:pPr>
    </w:lvl>
    <w:lvl w:ilvl="6" w:tplc="42BECCD6">
      <w:start w:val="1"/>
      <w:numFmt w:val="decimal"/>
      <w:lvlText w:val="%7."/>
      <w:lvlJc w:val="left"/>
      <w:pPr>
        <w:ind w:left="5040" w:hanging="360"/>
      </w:pPr>
    </w:lvl>
    <w:lvl w:ilvl="7" w:tplc="BC1ABC26">
      <w:start w:val="1"/>
      <w:numFmt w:val="lowerLetter"/>
      <w:lvlText w:val="%8."/>
      <w:lvlJc w:val="left"/>
      <w:pPr>
        <w:ind w:left="5760" w:hanging="360"/>
      </w:pPr>
    </w:lvl>
    <w:lvl w:ilvl="8" w:tplc="6EA2D1F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A7E21"/>
    <w:multiLevelType w:val="hybridMultilevel"/>
    <w:tmpl w:val="1F484F26"/>
    <w:lvl w:ilvl="0" w:tplc="F182C0B8">
      <w:start w:val="1"/>
      <w:numFmt w:val="decimal"/>
      <w:lvlText w:val="%1)"/>
      <w:lvlJc w:val="left"/>
      <w:rPr>
        <w:rFonts w:ascii="Times New Roman" w:eastAsia="Times New Roman" w:hAnsi="Times New Roman" w:cs="Times New Roman"/>
        <w:sz w:val="28"/>
      </w:rPr>
    </w:lvl>
    <w:lvl w:ilvl="1" w:tplc="0742D7B0">
      <w:start w:val="1"/>
      <w:numFmt w:val="lowerLetter"/>
      <w:lvlText w:val="%2."/>
      <w:lvlJc w:val="left"/>
      <w:pPr>
        <w:ind w:left="1440" w:hanging="360"/>
      </w:pPr>
    </w:lvl>
    <w:lvl w:ilvl="2" w:tplc="3D96F2CA">
      <w:start w:val="1"/>
      <w:numFmt w:val="lowerRoman"/>
      <w:lvlText w:val="%3."/>
      <w:lvlJc w:val="right"/>
      <w:pPr>
        <w:ind w:left="2160" w:hanging="180"/>
      </w:pPr>
    </w:lvl>
    <w:lvl w:ilvl="3" w:tplc="D0282E5E">
      <w:start w:val="1"/>
      <w:numFmt w:val="decimal"/>
      <w:lvlText w:val="%4."/>
      <w:lvlJc w:val="left"/>
      <w:pPr>
        <w:ind w:left="2880" w:hanging="360"/>
      </w:pPr>
    </w:lvl>
    <w:lvl w:ilvl="4" w:tplc="31CCDBFC">
      <w:start w:val="1"/>
      <w:numFmt w:val="lowerLetter"/>
      <w:lvlText w:val="%5."/>
      <w:lvlJc w:val="left"/>
      <w:pPr>
        <w:ind w:left="3600" w:hanging="360"/>
      </w:pPr>
    </w:lvl>
    <w:lvl w:ilvl="5" w:tplc="E7A2D600">
      <w:start w:val="1"/>
      <w:numFmt w:val="lowerRoman"/>
      <w:lvlText w:val="%6."/>
      <w:lvlJc w:val="right"/>
      <w:pPr>
        <w:ind w:left="4320" w:hanging="180"/>
      </w:pPr>
    </w:lvl>
    <w:lvl w:ilvl="6" w:tplc="362C7FC8">
      <w:start w:val="1"/>
      <w:numFmt w:val="decimal"/>
      <w:lvlText w:val="%7."/>
      <w:lvlJc w:val="left"/>
      <w:pPr>
        <w:ind w:left="5040" w:hanging="360"/>
      </w:pPr>
    </w:lvl>
    <w:lvl w:ilvl="7" w:tplc="BF468314">
      <w:start w:val="1"/>
      <w:numFmt w:val="lowerLetter"/>
      <w:lvlText w:val="%8."/>
      <w:lvlJc w:val="left"/>
      <w:pPr>
        <w:ind w:left="5760" w:hanging="360"/>
      </w:pPr>
    </w:lvl>
    <w:lvl w:ilvl="8" w:tplc="2F9CDBB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2771BC"/>
    <w:multiLevelType w:val="hybridMultilevel"/>
    <w:tmpl w:val="F7C295F2"/>
    <w:lvl w:ilvl="0" w:tplc="045CA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092E566">
      <w:start w:val="1"/>
      <w:numFmt w:val="lowerLetter"/>
      <w:lvlText w:val="%2."/>
      <w:lvlJc w:val="left"/>
      <w:pPr>
        <w:ind w:left="1789" w:hanging="360"/>
      </w:pPr>
    </w:lvl>
    <w:lvl w:ilvl="2" w:tplc="0F64D93C">
      <w:start w:val="1"/>
      <w:numFmt w:val="lowerRoman"/>
      <w:lvlText w:val="%3."/>
      <w:lvlJc w:val="right"/>
      <w:pPr>
        <w:ind w:left="2509" w:hanging="180"/>
      </w:pPr>
    </w:lvl>
    <w:lvl w:ilvl="3" w:tplc="8A8ECF56">
      <w:start w:val="1"/>
      <w:numFmt w:val="decimal"/>
      <w:lvlText w:val="%4."/>
      <w:lvlJc w:val="left"/>
      <w:pPr>
        <w:ind w:left="3229" w:hanging="360"/>
      </w:pPr>
    </w:lvl>
    <w:lvl w:ilvl="4" w:tplc="C31CB9AE">
      <w:start w:val="1"/>
      <w:numFmt w:val="lowerLetter"/>
      <w:lvlText w:val="%5."/>
      <w:lvlJc w:val="left"/>
      <w:pPr>
        <w:ind w:left="3949" w:hanging="360"/>
      </w:pPr>
    </w:lvl>
    <w:lvl w:ilvl="5" w:tplc="E9F87BD4">
      <w:start w:val="1"/>
      <w:numFmt w:val="lowerRoman"/>
      <w:lvlText w:val="%6."/>
      <w:lvlJc w:val="right"/>
      <w:pPr>
        <w:ind w:left="4669" w:hanging="180"/>
      </w:pPr>
    </w:lvl>
    <w:lvl w:ilvl="6" w:tplc="D86C4390">
      <w:start w:val="1"/>
      <w:numFmt w:val="decimal"/>
      <w:lvlText w:val="%7."/>
      <w:lvlJc w:val="left"/>
      <w:pPr>
        <w:ind w:left="5389" w:hanging="360"/>
      </w:pPr>
    </w:lvl>
    <w:lvl w:ilvl="7" w:tplc="61C65046">
      <w:start w:val="1"/>
      <w:numFmt w:val="lowerLetter"/>
      <w:lvlText w:val="%8."/>
      <w:lvlJc w:val="left"/>
      <w:pPr>
        <w:ind w:left="6109" w:hanging="360"/>
      </w:pPr>
    </w:lvl>
    <w:lvl w:ilvl="8" w:tplc="FD7E993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203"/>
    <w:rsid w:val="00186203"/>
    <w:rsid w:val="0058787C"/>
    <w:rsid w:val="00FD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D10E8"/>
  <w15:docId w15:val="{F87538B4-D5BB-4EA4-A93E-04F54032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basedOn w:val="a0"/>
    <w:link w:val="a4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11">
    <w:name w:val="Верхний колонтитул Знак1"/>
    <w:basedOn w:val="a0"/>
    <w:link w:val="a9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12">
    <w:name w:val="Нижний колонтитул Знак1"/>
    <w:link w:val="aa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character" w:customStyle="1" w:styleId="ac">
    <w:name w:val="Текст сноски Знак"/>
    <w:link w:val="ad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character" w:customStyle="1" w:styleId="af4">
    <w:name w:val="Текст выноски Знак"/>
    <w:semiHidden/>
    <w:qFormat/>
    <w:rPr>
      <w:rFonts w:ascii="Tahoma" w:hAnsi="Tahoma" w:cs="Tahoma"/>
      <w:sz w:val="16"/>
      <w:szCs w:val="16"/>
    </w:rPr>
  </w:style>
  <w:style w:type="character" w:customStyle="1" w:styleId="af5">
    <w:name w:val="Привязка сноски"/>
    <w:rPr>
      <w:vertAlign w:val="superscript"/>
    </w:rPr>
  </w:style>
  <w:style w:type="character" w:customStyle="1" w:styleId="FootnoteCharacters">
    <w:name w:val="Footnote Characters"/>
    <w:semiHidden/>
    <w:qFormat/>
    <w:rPr>
      <w:vertAlign w:val="superscript"/>
    </w:rPr>
  </w:style>
  <w:style w:type="character" w:customStyle="1" w:styleId="af6">
    <w:name w:val="Верхний колонтитул Знак"/>
    <w:uiPriority w:val="99"/>
    <w:qFormat/>
    <w:rPr>
      <w:rFonts w:eastAsia="Times New Roman"/>
      <w:sz w:val="22"/>
      <w:szCs w:val="22"/>
      <w:lang w:eastAsia="en-US"/>
    </w:rPr>
  </w:style>
  <w:style w:type="character" w:customStyle="1" w:styleId="af7">
    <w:name w:val="Нижний колонтитул Знак"/>
    <w:qFormat/>
    <w:rPr>
      <w:rFonts w:eastAsia="Times New Roman"/>
      <w:sz w:val="22"/>
      <w:szCs w:val="22"/>
      <w:lang w:eastAsia="en-US"/>
    </w:rPr>
  </w:style>
  <w:style w:type="character" w:customStyle="1" w:styleId="-">
    <w:name w:val="Интернет-ссылка"/>
    <w:rPr>
      <w:color w:val="0563C1"/>
      <w:u w:val="single"/>
    </w:rPr>
  </w:style>
  <w:style w:type="character" w:styleId="af8">
    <w:name w:val="annotation reference"/>
    <w:qFormat/>
    <w:rPr>
      <w:sz w:val="16"/>
      <w:szCs w:val="16"/>
    </w:rPr>
  </w:style>
  <w:style w:type="character" w:customStyle="1" w:styleId="af9">
    <w:name w:val="Текст примечания Знак"/>
    <w:qFormat/>
    <w:rPr>
      <w:rFonts w:eastAsia="Times New Roman"/>
      <w:lang w:eastAsia="en-US"/>
    </w:rPr>
  </w:style>
  <w:style w:type="character" w:customStyle="1" w:styleId="afa">
    <w:name w:val="Тема примечания Знак"/>
    <w:qFormat/>
    <w:rPr>
      <w:rFonts w:eastAsia="Times New Roman"/>
      <w:b/>
      <w:bCs/>
      <w:lang w:eastAsia="en-US"/>
    </w:rPr>
  </w:style>
  <w:style w:type="character" w:customStyle="1" w:styleId="apple-converted-space">
    <w:name w:val="apple-converted-space"/>
    <w:qFormat/>
  </w:style>
  <w:style w:type="character" w:customStyle="1" w:styleId="afb">
    <w:name w:val="Основной текст Знак"/>
    <w:qFormat/>
    <w:rPr>
      <w:rFonts w:eastAsia="Times New Roman"/>
      <w:sz w:val="22"/>
      <w:szCs w:val="22"/>
      <w:lang w:eastAsia="en-US"/>
    </w:rPr>
  </w:style>
  <w:style w:type="character" w:customStyle="1" w:styleId="afc">
    <w:name w:val="Абзац списка Знак"/>
    <w:uiPriority w:val="34"/>
    <w:qFormat/>
    <w:rPr>
      <w:sz w:val="22"/>
      <w:szCs w:val="22"/>
      <w:lang w:eastAsia="en-US"/>
    </w:rPr>
  </w:style>
  <w:style w:type="paragraph" w:styleId="a4">
    <w:name w:val="Title"/>
    <w:basedOn w:val="a"/>
    <w:next w:val="afd"/>
    <w:link w:val="a3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fd">
    <w:name w:val="Body Text"/>
    <w:basedOn w:val="a"/>
    <w:pPr>
      <w:spacing w:after="120"/>
    </w:pPr>
  </w:style>
  <w:style w:type="paragraph" w:styleId="afe">
    <w:name w:val="List"/>
    <w:basedOn w:val="afd"/>
    <w:rPr>
      <w:rFonts w:cs="Droid Sans Devanagari"/>
    </w:rPr>
  </w:style>
  <w:style w:type="paragraph" w:styleId="aff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f0">
    <w:name w:val="index heading"/>
    <w:basedOn w:val="a"/>
    <w:qFormat/>
    <w:pPr>
      <w:suppressLineNumbers/>
    </w:pPr>
    <w:rPr>
      <w:rFonts w:cs="Droid Sans Devanagari"/>
    </w:rPr>
  </w:style>
  <w:style w:type="paragraph" w:styleId="aff1">
    <w:name w:val="Balloon Text"/>
    <w:basedOn w:val="a"/>
    <w:semiHidden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qFormat/>
    <w:pPr>
      <w:widowContro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ff2">
    <w:name w:val="Body Text Indent"/>
    <w:basedOn w:val="a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aff3">
    <w:name w:val="Кому"/>
    <w:basedOn w:val="a"/>
    <w:qFormat/>
    <w:pPr>
      <w:spacing w:after="0" w:line="240" w:lineRule="auto"/>
    </w:pPr>
    <w:rPr>
      <w:rFonts w:ascii="Baltica" w:hAnsi="Baltica"/>
      <w:sz w:val="24"/>
      <w:szCs w:val="20"/>
      <w:lang w:eastAsia="ru-RU"/>
    </w:rPr>
  </w:style>
  <w:style w:type="paragraph" w:styleId="ad">
    <w:name w:val="footnote text"/>
    <w:basedOn w:val="a"/>
    <w:link w:val="ac"/>
    <w:semiHidden/>
    <w:rPr>
      <w:sz w:val="20"/>
      <w:szCs w:val="20"/>
    </w:rPr>
  </w:style>
  <w:style w:type="paragraph" w:styleId="aff4">
    <w:name w:val="No Spacing"/>
    <w:uiPriority w:val="99"/>
    <w:qFormat/>
    <w:rPr>
      <w:rFonts w:ascii="Times New Roman" w:eastAsia="Times New Roman" w:hAnsi="Times New Roman"/>
      <w:sz w:val="24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aff5">
    <w:name w:val="Верхний и нижний колонтитулы"/>
    <w:basedOn w:val="a"/>
    <w:qFormat/>
  </w:style>
  <w:style w:type="paragraph" w:customStyle="1" w:styleId="aff6">
    <w:name w:val="Колонтитул"/>
    <w:basedOn w:val="a"/>
    <w:qFormat/>
  </w:style>
  <w:style w:type="paragraph" w:styleId="a9">
    <w:name w:val="header"/>
    <w:basedOn w:val="a"/>
    <w:link w:val="11"/>
    <w:uiPriority w:val="99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12"/>
    <w:pPr>
      <w:tabs>
        <w:tab w:val="center" w:pos="4677"/>
        <w:tab w:val="right" w:pos="9355"/>
      </w:tabs>
    </w:pPr>
  </w:style>
  <w:style w:type="paragraph" w:styleId="aff7">
    <w:name w:val="annotation text"/>
    <w:basedOn w:val="a"/>
    <w:qFormat/>
    <w:rPr>
      <w:sz w:val="20"/>
      <w:szCs w:val="20"/>
    </w:rPr>
  </w:style>
  <w:style w:type="paragraph" w:styleId="aff8">
    <w:name w:val="annotation subject"/>
    <w:basedOn w:val="aff7"/>
    <w:next w:val="aff7"/>
    <w:qFormat/>
    <w:rPr>
      <w:b/>
      <w:bCs/>
    </w:rPr>
  </w:style>
  <w:style w:type="paragraph" w:customStyle="1" w:styleId="s1">
    <w:name w:val="s_1"/>
    <w:basedOn w:val="a"/>
    <w:qFormat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f9">
    <w:name w:val="Revision"/>
    <w:uiPriority w:val="99"/>
    <w:semiHidden/>
    <w:qFormat/>
    <w:rPr>
      <w:rFonts w:eastAsia="Times New Roman"/>
      <w:sz w:val="22"/>
      <w:szCs w:val="22"/>
      <w:lang w:eastAsia="en-US"/>
    </w:rPr>
  </w:style>
  <w:style w:type="paragraph" w:styleId="affa">
    <w:name w:val="List Paragraph"/>
    <w:basedOn w:val="a"/>
    <w:uiPriority w:val="34"/>
    <w:qFormat/>
    <w:pPr>
      <w:ind w:left="720"/>
      <w:contextualSpacing/>
    </w:pPr>
    <w:rPr>
      <w:rFonts w:eastAsia="Calibri"/>
    </w:rPr>
  </w:style>
  <w:style w:type="paragraph" w:customStyle="1" w:styleId="affb">
    <w:name w:val="Содержимое таблицы"/>
    <w:basedOn w:val="a"/>
    <w:qFormat/>
    <w:pPr>
      <w:widowControl w:val="0"/>
      <w:suppressLineNumbers/>
    </w:pPr>
  </w:style>
  <w:style w:type="paragraph" w:customStyle="1" w:styleId="affc">
    <w:name w:val="Заголовок таблицы"/>
    <w:basedOn w:val="affb"/>
    <w:qFormat/>
    <w:pPr>
      <w:jc w:val="center"/>
    </w:pPr>
    <w:rPr>
      <w:b/>
      <w:bCs/>
    </w:rPr>
  </w:style>
  <w:style w:type="table" w:customStyle="1" w:styleId="25">
    <w:name w:val="Сетка таблицы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d">
    <w:name w:val="Table Grid"/>
    <w:basedOn w:val="a1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194097497277B48B8340D5DF1FCD4C1" ma:contentTypeVersion="0" ma:contentTypeDescription="Создание документа." ma:contentTypeScope="" ma:versionID="d3c42307edfe702c653551acf09709c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0CD0E-18B0-4A29-AD6B-06BA6D9F2D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632718-F6D3-478B-92D6-00B3E11C93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DF543E-6EC8-4655-9A6F-2F5E34CD84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15E86C4-4651-45C0-8A22-543C6B891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АГНОиПНО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subject/>
  <dc:creator>Лапов Евгений Витальевич</dc:creator>
  <dc:description/>
  <cp:lastModifiedBy>Абазовская Татьяна Павловна</cp:lastModifiedBy>
  <cp:revision>2</cp:revision>
  <dcterms:created xsi:type="dcterms:W3CDTF">2025-05-28T03:20:00Z</dcterms:created>
  <dcterms:modified xsi:type="dcterms:W3CDTF">2025-05-28T03:20:00Z</dcterms:modified>
  <dc:language>ru-RU</dc:language>
</cp:coreProperties>
</file>